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FA" w:rsidRPr="00186EE4" w:rsidRDefault="009D4D54" w:rsidP="0001650B">
      <w:pPr>
        <w:rPr>
          <w:rFonts w:ascii="Arial" w:hAnsi="Arial" w:cs="Arial"/>
          <w:b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8.95pt;margin-top:-6.9pt;width:172.55pt;height:61.8pt;z-index:1;mso-position-horizontal-relative:text;mso-position-vertical-relative:text">
            <v:imagedata r:id="rId8" o:title="CCF logo rectangular"/>
          </v:shape>
        </w:pict>
      </w:r>
      <w:r w:rsidR="00385779" w:rsidRPr="00186EE4">
        <w:rPr>
          <w:rFonts w:ascii="Arial" w:hAnsi="Arial" w:cs="Arial"/>
          <w:b/>
          <w:sz w:val="20"/>
        </w:rPr>
        <w:t>CCF</w:t>
      </w:r>
      <w:r w:rsidR="00385779" w:rsidRPr="00186EE4">
        <w:rPr>
          <w:rFonts w:ascii="Arial" w:hAnsi="Arial" w:cs="Arial"/>
          <w:b/>
          <w:color w:val="000000"/>
          <w:sz w:val="20"/>
        </w:rPr>
        <w:t xml:space="preserve"> </w:t>
      </w:r>
      <w:r w:rsidR="00B9241F" w:rsidRPr="00186EE4">
        <w:rPr>
          <w:rFonts w:ascii="Arial" w:hAnsi="Arial" w:cs="Arial"/>
          <w:b/>
          <w:sz w:val="20"/>
        </w:rPr>
        <w:t>COUNCIL</w:t>
      </w:r>
      <w:r w:rsidR="00FA7FCD" w:rsidRPr="00186EE4">
        <w:rPr>
          <w:rFonts w:ascii="Arial" w:hAnsi="Arial" w:cs="Arial"/>
          <w:b/>
          <w:sz w:val="20"/>
        </w:rPr>
        <w:t xml:space="preserve"> MEETING</w:t>
      </w:r>
      <w:r w:rsidR="00D14ABF">
        <w:rPr>
          <w:rFonts w:ascii="Arial" w:hAnsi="Arial" w:cs="Arial"/>
          <w:b/>
          <w:sz w:val="20"/>
        </w:rPr>
        <w:t xml:space="preserve"> &amp; AGM</w:t>
      </w:r>
      <w:r w:rsidR="0035406F" w:rsidRPr="0035406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A7FCD" w:rsidRPr="00186EE4" w:rsidRDefault="004407C8" w:rsidP="00B9241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Tuesday</w:t>
      </w:r>
      <w:r w:rsidR="00B73F5A" w:rsidRPr="00186EE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21</w:t>
      </w:r>
      <w:r w:rsidRPr="004407C8">
        <w:rPr>
          <w:rFonts w:ascii="Arial" w:hAnsi="Arial" w:cs="Arial"/>
          <w:b/>
          <w:sz w:val="20"/>
          <w:vertAlign w:val="superscript"/>
        </w:rPr>
        <w:t>st</w:t>
      </w:r>
      <w:r>
        <w:rPr>
          <w:rFonts w:ascii="Arial" w:hAnsi="Arial" w:cs="Arial"/>
          <w:b/>
          <w:sz w:val="20"/>
        </w:rPr>
        <w:t xml:space="preserve"> July</w:t>
      </w:r>
      <w:r w:rsidR="00657BF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2020: 16.00 – 17</w:t>
      </w:r>
      <w:r w:rsidR="00CA7D54">
        <w:rPr>
          <w:rFonts w:ascii="Arial" w:hAnsi="Arial" w:cs="Arial"/>
          <w:b/>
          <w:sz w:val="20"/>
        </w:rPr>
        <w:t>.3</w:t>
      </w:r>
      <w:r w:rsidR="00FA7FCD" w:rsidRPr="00186EE4">
        <w:rPr>
          <w:rFonts w:ascii="Arial" w:hAnsi="Arial" w:cs="Arial"/>
          <w:b/>
          <w:sz w:val="20"/>
        </w:rPr>
        <w:t>0</w:t>
      </w:r>
    </w:p>
    <w:p w:rsidR="00630DE5" w:rsidRPr="00630DE5" w:rsidRDefault="004407C8" w:rsidP="00630DE5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4407C8">
        <w:rPr>
          <w:rFonts w:ascii="Arial" w:hAnsi="Arial" w:cs="Arial"/>
          <w:bCs/>
          <w:sz w:val="20"/>
        </w:rPr>
        <w:t>Join Zoom Meeting</w:t>
      </w:r>
      <w:r w:rsidRPr="004407C8">
        <w:rPr>
          <w:rFonts w:ascii="Arial" w:hAnsi="Arial" w:cs="Arial"/>
          <w:bCs/>
          <w:sz w:val="20"/>
        </w:rPr>
        <w:br/>
      </w:r>
      <w:hyperlink r:id="rId9" w:history="1">
        <w:r w:rsidR="00630DE5" w:rsidRPr="00630DE5">
          <w:rPr>
            <w:rStyle w:val="Hyperlink"/>
            <w:rFonts w:ascii="Arial" w:hAnsi="Arial" w:cs="Arial"/>
            <w:sz w:val="20"/>
            <w:szCs w:val="20"/>
          </w:rPr>
          <w:t>https://jbs-cam.zoom.us/j/93662800598</w:t>
        </w:r>
      </w:hyperlink>
      <w:bookmarkStart w:id="0" w:name="_GoBack"/>
      <w:bookmarkEnd w:id="0"/>
    </w:p>
    <w:p w:rsidR="00630DE5" w:rsidRPr="00630DE5" w:rsidRDefault="00630DE5" w:rsidP="00630DE5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30DE5">
        <w:rPr>
          <w:rFonts w:ascii="Arial" w:hAnsi="Arial" w:cs="Arial"/>
          <w:color w:val="000000"/>
          <w:sz w:val="20"/>
          <w:szCs w:val="20"/>
        </w:rPr>
        <w:t>Meeting ID: 936 6280 0598</w:t>
      </w:r>
      <w:r w:rsidRPr="00630DE5">
        <w:rPr>
          <w:rFonts w:ascii="Arial" w:hAnsi="Arial" w:cs="Arial"/>
          <w:color w:val="000000"/>
          <w:sz w:val="20"/>
          <w:szCs w:val="20"/>
        </w:rPr>
        <w:br/>
        <w:t>Password: 754249</w:t>
      </w:r>
    </w:p>
    <w:p w:rsidR="00B9241F" w:rsidRPr="00186EE4" w:rsidRDefault="00B9241F" w:rsidP="00630DE5">
      <w:pPr>
        <w:rPr>
          <w:rFonts w:ascii="Arial" w:hAnsi="Arial" w:cs="Arial"/>
          <w:bCs/>
          <w:sz w:val="20"/>
        </w:rPr>
      </w:pPr>
    </w:p>
    <w:p w:rsidR="00FA7FCD" w:rsidRPr="00186EE4" w:rsidRDefault="004407C8" w:rsidP="00B9241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</w:t>
      </w:r>
      <w:proofErr w:type="gramStart"/>
      <w:r w:rsidRPr="004407C8">
        <w:rPr>
          <w:rFonts w:ascii="Arial" w:hAnsi="Arial" w:cs="Arial"/>
          <w:bCs/>
          <w:sz w:val="20"/>
        </w:rPr>
        <w:t>Sadly</w:t>
      </w:r>
      <w:proofErr w:type="gramEnd"/>
      <w:r w:rsidRPr="004407C8">
        <w:rPr>
          <w:rFonts w:ascii="Arial" w:hAnsi="Arial" w:cs="Arial"/>
          <w:bCs/>
          <w:sz w:val="20"/>
        </w:rPr>
        <w:t xml:space="preserve"> you will have to provide your own</w:t>
      </w:r>
      <w:r w:rsidR="00FA7FCD" w:rsidRPr="00186EE4">
        <w:rPr>
          <w:rFonts w:ascii="Arial" w:hAnsi="Arial" w:cs="Arial"/>
          <w:bCs/>
          <w:sz w:val="20"/>
        </w:rPr>
        <w:t xml:space="preserve"> Wine &amp;</w:t>
      </w:r>
      <w:r>
        <w:rPr>
          <w:rFonts w:ascii="Arial" w:hAnsi="Arial" w:cs="Arial"/>
          <w:bCs/>
          <w:sz w:val="20"/>
        </w:rPr>
        <w:t xml:space="preserve"> Nibbles!)</w:t>
      </w:r>
      <w:r w:rsidR="00FA7FCD" w:rsidRPr="00186EE4">
        <w:rPr>
          <w:rFonts w:ascii="Arial" w:hAnsi="Arial" w:cs="Arial"/>
          <w:bCs/>
          <w:sz w:val="20"/>
        </w:rPr>
        <w:t>.</w:t>
      </w:r>
    </w:p>
    <w:p w:rsidR="00FA7FCD" w:rsidRPr="00186EE4" w:rsidRDefault="00FA7FCD" w:rsidP="00B9241F">
      <w:pPr>
        <w:rPr>
          <w:rFonts w:ascii="Arial" w:hAnsi="Arial" w:cs="Arial"/>
          <w:bCs/>
          <w:sz w:val="20"/>
        </w:rPr>
      </w:pPr>
    </w:p>
    <w:p w:rsidR="00B9241F" w:rsidRDefault="00B9241F" w:rsidP="00B9241F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723"/>
      </w:tblGrid>
      <w:tr w:rsidR="00A40B4A" w:rsidTr="009D4D54">
        <w:tc>
          <w:tcPr>
            <w:tcW w:w="959" w:type="dxa"/>
            <w:shd w:val="clear" w:color="auto" w:fill="auto"/>
          </w:tcPr>
          <w:p w:rsidR="00A40B4A" w:rsidRPr="009D4D54" w:rsidRDefault="00A40B4A" w:rsidP="00B9241F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A40B4A" w:rsidRPr="009D4D54" w:rsidRDefault="00A40B4A" w:rsidP="00B9241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723" w:type="dxa"/>
            <w:shd w:val="clear" w:color="auto" w:fill="auto"/>
            <w:vAlign w:val="center"/>
          </w:tcPr>
          <w:p w:rsidR="00A40B4A" w:rsidRPr="009D4D54" w:rsidRDefault="00A40B4A" w:rsidP="00A40B4A">
            <w:pPr>
              <w:rPr>
                <w:rFonts w:ascii="Arial" w:hAnsi="Arial" w:cs="Arial"/>
                <w:b/>
                <w:bCs/>
                <w:sz w:val="20"/>
              </w:rPr>
            </w:pPr>
            <w:r w:rsidRPr="009D4D54">
              <w:rPr>
                <w:rFonts w:ascii="Arial" w:hAnsi="Arial" w:cs="Arial"/>
                <w:b/>
                <w:bCs/>
                <w:sz w:val="20"/>
              </w:rPr>
              <w:t>AGENDA</w:t>
            </w:r>
          </w:p>
        </w:tc>
      </w:tr>
      <w:tr w:rsidR="00A40B4A" w:rsidTr="009D4D54">
        <w:tc>
          <w:tcPr>
            <w:tcW w:w="959" w:type="dxa"/>
            <w:shd w:val="clear" w:color="auto" w:fill="auto"/>
          </w:tcPr>
          <w:p w:rsidR="00A40B4A" w:rsidRPr="009D4D54" w:rsidRDefault="00A40B4A" w:rsidP="009D4D54">
            <w:pPr>
              <w:jc w:val="both"/>
              <w:rPr>
                <w:rFonts w:ascii="Arial" w:hAnsi="Arial" w:cs="Arial"/>
                <w:sz w:val="20"/>
                <w:lang w:eastAsia="x-none"/>
              </w:rPr>
            </w:pPr>
          </w:p>
          <w:p w:rsidR="00A40B4A" w:rsidRPr="009D4D54" w:rsidRDefault="004407C8" w:rsidP="009D4D54">
            <w:pPr>
              <w:jc w:val="both"/>
              <w:rPr>
                <w:rFonts w:ascii="Arial" w:hAnsi="Arial" w:cs="Arial"/>
                <w:sz w:val="20"/>
                <w:lang w:eastAsia="x-none"/>
              </w:rPr>
            </w:pPr>
            <w:r w:rsidRPr="009D4D54">
              <w:rPr>
                <w:rFonts w:ascii="Arial" w:hAnsi="Arial" w:cs="Arial"/>
                <w:sz w:val="20"/>
                <w:lang w:eastAsia="x-none"/>
              </w:rPr>
              <w:t>16</w:t>
            </w:r>
            <w:r w:rsidR="0017465C" w:rsidRPr="009D4D54">
              <w:rPr>
                <w:rFonts w:ascii="Arial" w:hAnsi="Arial" w:cs="Arial"/>
                <w:sz w:val="20"/>
                <w:lang w:eastAsia="x-none"/>
              </w:rPr>
              <w:t>.</w:t>
            </w:r>
            <w:r w:rsidRPr="009D4D54">
              <w:rPr>
                <w:rFonts w:ascii="Arial" w:hAnsi="Arial" w:cs="Arial"/>
                <w:sz w:val="20"/>
                <w:lang w:eastAsia="x-none"/>
              </w:rPr>
              <w:t>00</w:t>
            </w:r>
          </w:p>
          <w:p w:rsidR="00A40B4A" w:rsidRPr="009D4D54" w:rsidRDefault="00A40B4A" w:rsidP="00A40B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4D54">
              <w:rPr>
                <w:rFonts w:ascii="Arial" w:hAnsi="Arial" w:cs="Arial"/>
                <w:sz w:val="16"/>
                <w:szCs w:val="16"/>
              </w:rPr>
              <w:t>(10”)</w:t>
            </w:r>
          </w:p>
        </w:tc>
        <w:tc>
          <w:tcPr>
            <w:tcW w:w="9723" w:type="dxa"/>
            <w:shd w:val="clear" w:color="auto" w:fill="auto"/>
          </w:tcPr>
          <w:p w:rsidR="00A40B4A" w:rsidRPr="009D4D54" w:rsidRDefault="00A40B4A" w:rsidP="009D4D54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>Welcome, introductions, record of members present and apologies.</w:t>
            </w:r>
          </w:p>
          <w:p w:rsidR="00A40B4A" w:rsidRPr="009D4D54" w:rsidRDefault="00A40B4A" w:rsidP="009D4D54">
            <w:pPr>
              <w:pStyle w:val="Header"/>
              <w:numPr>
                <w:ilvl w:val="1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>All present to introduce themselves briefly: name, organisation and whether voting representative.</w:t>
            </w:r>
          </w:p>
          <w:p w:rsidR="00A40B4A" w:rsidRPr="009D4D54" w:rsidRDefault="00A40B4A" w:rsidP="009D4D54">
            <w:pPr>
              <w:pStyle w:val="Header"/>
              <w:numPr>
                <w:ilvl w:val="1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>Apologies received will be recorded in the minutes.</w:t>
            </w:r>
          </w:p>
          <w:p w:rsidR="00A40B4A" w:rsidRPr="009D4D54" w:rsidRDefault="00A40B4A" w:rsidP="009D4D54">
            <w:pPr>
              <w:pStyle w:val="Header"/>
              <w:tabs>
                <w:tab w:val="clear" w:pos="4153"/>
                <w:tab w:val="clear" w:pos="8306"/>
              </w:tabs>
              <w:ind w:left="858"/>
              <w:rPr>
                <w:rFonts w:ascii="Arial" w:hAnsi="Arial" w:cs="Arial"/>
                <w:sz w:val="20"/>
              </w:rPr>
            </w:pPr>
          </w:p>
        </w:tc>
      </w:tr>
      <w:tr w:rsidR="00A40B4A" w:rsidTr="009D4D54">
        <w:tc>
          <w:tcPr>
            <w:tcW w:w="959" w:type="dxa"/>
            <w:shd w:val="clear" w:color="auto" w:fill="auto"/>
          </w:tcPr>
          <w:p w:rsidR="00A40B4A" w:rsidRPr="009D4D54" w:rsidRDefault="00A40B4A" w:rsidP="009D4D5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A40B4A" w:rsidRPr="009D4D54" w:rsidRDefault="004407C8" w:rsidP="009D4D5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>16</w:t>
            </w:r>
            <w:r w:rsidR="0017465C" w:rsidRPr="009D4D54">
              <w:rPr>
                <w:rFonts w:ascii="Arial" w:hAnsi="Arial" w:cs="Arial"/>
                <w:sz w:val="20"/>
              </w:rPr>
              <w:t>.</w:t>
            </w:r>
            <w:r w:rsidRPr="009D4D54">
              <w:rPr>
                <w:rFonts w:ascii="Arial" w:hAnsi="Arial" w:cs="Arial"/>
                <w:sz w:val="20"/>
              </w:rPr>
              <w:t>10</w:t>
            </w:r>
          </w:p>
          <w:p w:rsidR="00A40B4A" w:rsidRPr="009D4D54" w:rsidRDefault="00A40B4A" w:rsidP="00A40B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4D54">
              <w:rPr>
                <w:rFonts w:ascii="Arial" w:hAnsi="Arial" w:cs="Arial"/>
                <w:sz w:val="16"/>
                <w:szCs w:val="16"/>
              </w:rPr>
              <w:t>(</w:t>
            </w:r>
            <w:r w:rsidR="0017465C" w:rsidRPr="009D4D54">
              <w:rPr>
                <w:rFonts w:ascii="Arial" w:hAnsi="Arial" w:cs="Arial"/>
                <w:sz w:val="16"/>
                <w:szCs w:val="16"/>
              </w:rPr>
              <w:t>1</w:t>
            </w:r>
            <w:r w:rsidR="0035406F" w:rsidRPr="009D4D54">
              <w:rPr>
                <w:rFonts w:ascii="Arial" w:hAnsi="Arial" w:cs="Arial"/>
                <w:sz w:val="16"/>
                <w:szCs w:val="16"/>
              </w:rPr>
              <w:t>0</w:t>
            </w:r>
            <w:r w:rsidRPr="009D4D54">
              <w:rPr>
                <w:rFonts w:ascii="Arial" w:hAnsi="Arial" w:cs="Arial"/>
                <w:sz w:val="16"/>
                <w:szCs w:val="16"/>
              </w:rPr>
              <w:t>”)</w:t>
            </w:r>
          </w:p>
        </w:tc>
        <w:tc>
          <w:tcPr>
            <w:tcW w:w="9723" w:type="dxa"/>
            <w:shd w:val="clear" w:color="auto" w:fill="auto"/>
          </w:tcPr>
          <w:p w:rsidR="00A40B4A" w:rsidRPr="009D4D54" w:rsidRDefault="00A40B4A" w:rsidP="009D4D54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 xml:space="preserve">Minutes of previous full Council Meeting– </w:t>
            </w:r>
            <w:r w:rsidR="004407C8" w:rsidRPr="009D4D54">
              <w:rPr>
                <w:rFonts w:ascii="Arial" w:hAnsi="Arial" w:cs="Arial"/>
                <w:sz w:val="20"/>
              </w:rPr>
              <w:t>4</w:t>
            </w:r>
            <w:r w:rsidRPr="009D4D54">
              <w:rPr>
                <w:rFonts w:ascii="Arial" w:hAnsi="Arial" w:cs="Arial"/>
                <w:sz w:val="20"/>
                <w:vertAlign w:val="superscript"/>
              </w:rPr>
              <w:t>th</w:t>
            </w:r>
            <w:r w:rsidR="00CA7D54" w:rsidRPr="009D4D54">
              <w:rPr>
                <w:rFonts w:ascii="Arial" w:hAnsi="Arial" w:cs="Arial"/>
                <w:sz w:val="20"/>
              </w:rPr>
              <w:t xml:space="preserve"> </w:t>
            </w:r>
            <w:r w:rsidR="004407C8" w:rsidRPr="009D4D54">
              <w:rPr>
                <w:rFonts w:ascii="Arial" w:hAnsi="Arial" w:cs="Arial"/>
                <w:sz w:val="20"/>
              </w:rPr>
              <w:t xml:space="preserve">December </w:t>
            </w:r>
            <w:proofErr w:type="gramStart"/>
            <w:r w:rsidR="004407C8" w:rsidRPr="009D4D54">
              <w:rPr>
                <w:rFonts w:ascii="Arial" w:hAnsi="Arial" w:cs="Arial"/>
                <w:sz w:val="20"/>
              </w:rPr>
              <w:t>2020</w:t>
            </w:r>
            <w:r w:rsidRPr="009D4D54">
              <w:rPr>
                <w:rFonts w:ascii="Arial" w:hAnsi="Arial" w:cs="Arial"/>
                <w:sz w:val="20"/>
              </w:rPr>
              <w:t xml:space="preserve">  </w:t>
            </w:r>
            <w:r w:rsidRPr="009D4D54">
              <w:rPr>
                <w:rFonts w:ascii="Arial" w:hAnsi="Arial" w:cs="Arial"/>
                <w:b/>
                <w:i/>
                <w:sz w:val="20"/>
              </w:rPr>
              <w:t>(</w:t>
            </w:r>
            <w:proofErr w:type="gramEnd"/>
            <w:r w:rsidRPr="009D4D54">
              <w:rPr>
                <w:rFonts w:ascii="Arial" w:hAnsi="Arial" w:cs="Arial"/>
                <w:b/>
                <w:i/>
                <w:sz w:val="20"/>
              </w:rPr>
              <w:t>Annex 1)</w:t>
            </w:r>
          </w:p>
          <w:p w:rsidR="00A40B4A" w:rsidRPr="009D4D54" w:rsidRDefault="00A40B4A" w:rsidP="009D4D54">
            <w:pPr>
              <w:pStyle w:val="Header"/>
              <w:numPr>
                <w:ilvl w:val="1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 xml:space="preserve">Minutes </w:t>
            </w:r>
            <w:r w:rsidRPr="009D4D54">
              <w:rPr>
                <w:rFonts w:ascii="Arial" w:hAnsi="Arial" w:cs="Arial"/>
                <w:b/>
                <w:sz w:val="20"/>
              </w:rPr>
              <w:t>- for acceptance by vote</w:t>
            </w:r>
          </w:p>
          <w:p w:rsidR="00A40B4A" w:rsidRPr="009D4D54" w:rsidRDefault="00A40B4A" w:rsidP="009D4D54">
            <w:pPr>
              <w:pStyle w:val="Header"/>
              <w:numPr>
                <w:ilvl w:val="1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>Matters arising.</w:t>
            </w:r>
          </w:p>
          <w:p w:rsidR="00A40B4A" w:rsidRPr="009D4D54" w:rsidRDefault="00A40B4A" w:rsidP="00B9241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40B4A" w:rsidTr="009D4D54">
        <w:tc>
          <w:tcPr>
            <w:tcW w:w="959" w:type="dxa"/>
            <w:shd w:val="clear" w:color="auto" w:fill="auto"/>
          </w:tcPr>
          <w:p w:rsidR="00A40B4A" w:rsidRPr="009D4D54" w:rsidRDefault="00A40B4A" w:rsidP="009D4D5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A40B4A" w:rsidRPr="009D4D54" w:rsidRDefault="004407C8" w:rsidP="009D4D5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>16.20</w:t>
            </w:r>
          </w:p>
          <w:p w:rsidR="00A40B4A" w:rsidRPr="009D4D54" w:rsidRDefault="00A40B4A" w:rsidP="00A40B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4D54">
              <w:rPr>
                <w:rFonts w:ascii="Arial" w:hAnsi="Arial" w:cs="Arial"/>
                <w:sz w:val="16"/>
                <w:szCs w:val="16"/>
              </w:rPr>
              <w:t>(</w:t>
            </w:r>
            <w:r w:rsidR="005D5ABD" w:rsidRPr="009D4D54">
              <w:rPr>
                <w:rFonts w:ascii="Arial" w:hAnsi="Arial" w:cs="Arial"/>
                <w:sz w:val="16"/>
                <w:szCs w:val="16"/>
              </w:rPr>
              <w:t>4</w:t>
            </w:r>
            <w:r w:rsidR="0035406F" w:rsidRPr="009D4D54">
              <w:rPr>
                <w:rFonts w:ascii="Arial" w:hAnsi="Arial" w:cs="Arial"/>
                <w:sz w:val="16"/>
                <w:szCs w:val="16"/>
              </w:rPr>
              <w:t>0</w:t>
            </w:r>
            <w:r w:rsidRPr="009D4D54">
              <w:rPr>
                <w:rFonts w:ascii="Arial" w:hAnsi="Arial" w:cs="Arial"/>
                <w:sz w:val="16"/>
                <w:szCs w:val="16"/>
              </w:rPr>
              <w:t>”)</w:t>
            </w:r>
          </w:p>
        </w:tc>
        <w:tc>
          <w:tcPr>
            <w:tcW w:w="9723" w:type="dxa"/>
            <w:shd w:val="clear" w:color="auto" w:fill="auto"/>
          </w:tcPr>
          <w:p w:rsidR="00A40B4A" w:rsidRPr="009D4D54" w:rsidRDefault="00A40B4A" w:rsidP="009D4D54">
            <w:pPr>
              <w:numPr>
                <w:ilvl w:val="0"/>
                <w:numId w:val="17"/>
              </w:numPr>
              <w:spacing w:before="240"/>
              <w:rPr>
                <w:rFonts w:ascii="Arial" w:hAnsi="Arial" w:cs="Arial"/>
                <w:sz w:val="20"/>
                <w:lang w:eastAsia="x-none"/>
              </w:rPr>
            </w:pPr>
            <w:r w:rsidRPr="009D4D54">
              <w:rPr>
                <w:rFonts w:ascii="Arial" w:hAnsi="Arial" w:cs="Arial"/>
                <w:sz w:val="20"/>
                <w:lang w:eastAsia="x-none"/>
              </w:rPr>
              <w:t xml:space="preserve">CCF Operational Matters </w:t>
            </w:r>
          </w:p>
          <w:p w:rsidR="00A40B4A" w:rsidRPr="009D4D54" w:rsidRDefault="00A40B4A" w:rsidP="009D4D54">
            <w:pPr>
              <w:numPr>
                <w:ilvl w:val="1"/>
                <w:numId w:val="17"/>
              </w:numPr>
              <w:rPr>
                <w:rFonts w:ascii="Arial" w:hAnsi="Arial" w:cs="Arial"/>
                <w:sz w:val="20"/>
                <w:lang w:eastAsia="x-none"/>
              </w:rPr>
            </w:pPr>
            <w:r w:rsidRPr="009D4D54">
              <w:rPr>
                <w:rFonts w:ascii="Arial" w:hAnsi="Arial" w:cs="Arial"/>
                <w:sz w:val="20"/>
              </w:rPr>
              <w:t xml:space="preserve"> </w:t>
            </w:r>
            <w:r w:rsidRPr="009D4D54">
              <w:rPr>
                <w:rFonts w:ascii="Arial" w:hAnsi="Arial" w:cs="Arial"/>
                <w:sz w:val="20"/>
                <w:lang w:eastAsia="x-none"/>
              </w:rPr>
              <w:t>CCF Committee</w:t>
            </w:r>
            <w:r w:rsidR="004407C8" w:rsidRPr="009D4D54">
              <w:rPr>
                <w:rFonts w:ascii="Arial" w:hAnsi="Arial" w:cs="Arial"/>
                <w:sz w:val="20"/>
                <w:lang w:eastAsia="x-none"/>
              </w:rPr>
              <w:t xml:space="preserve"> (given the proposed move towards the adoption of CIO status (see </w:t>
            </w:r>
            <w:r w:rsidR="007573D9" w:rsidRPr="009D4D54">
              <w:rPr>
                <w:rFonts w:ascii="Arial" w:hAnsi="Arial" w:cs="Arial"/>
                <w:sz w:val="20"/>
                <w:lang w:eastAsia="x-none"/>
              </w:rPr>
              <w:t xml:space="preserve">5 below), we propose that current committee members who are due for retiral should take on alternate roles for a short time during the transition phase, so Committee proposes the following (please note that there are several vacancies for positions, so </w:t>
            </w:r>
            <w:r w:rsidR="001A329B" w:rsidRPr="009D4D54">
              <w:rPr>
                <w:rFonts w:ascii="Arial" w:hAnsi="Arial" w:cs="Arial"/>
                <w:sz w:val="20"/>
                <w:lang w:eastAsia="x-none"/>
              </w:rPr>
              <w:t>nominations</w:t>
            </w:r>
            <w:r w:rsidR="007573D9" w:rsidRPr="009D4D54">
              <w:rPr>
                <w:rFonts w:ascii="Arial" w:hAnsi="Arial" w:cs="Arial"/>
                <w:sz w:val="20"/>
                <w:lang w:eastAsia="x-none"/>
              </w:rPr>
              <w:t xml:space="preserve"> from volunteers are urgently needed)</w:t>
            </w:r>
            <w:r w:rsidR="000E27D5" w:rsidRPr="009D4D54">
              <w:rPr>
                <w:rFonts w:ascii="Arial" w:hAnsi="Arial" w:cs="Arial"/>
                <w:sz w:val="20"/>
                <w:lang w:eastAsia="x-none"/>
              </w:rPr>
              <w:t xml:space="preserve">; </w:t>
            </w:r>
            <w:r w:rsidR="000E27D5" w:rsidRPr="009D4D54">
              <w:rPr>
                <w:rFonts w:ascii="Arial" w:hAnsi="Arial" w:cs="Arial"/>
                <w:b/>
                <w:sz w:val="20"/>
                <w:lang w:eastAsia="x-none"/>
              </w:rPr>
              <w:t xml:space="preserve">however we would be pleased to receive </w:t>
            </w:r>
            <w:r w:rsidR="001A329B" w:rsidRPr="009D4D54">
              <w:rPr>
                <w:rFonts w:ascii="Arial" w:hAnsi="Arial" w:cs="Arial"/>
                <w:b/>
                <w:sz w:val="20"/>
                <w:lang w:eastAsia="x-none"/>
              </w:rPr>
              <w:t>nominations</w:t>
            </w:r>
            <w:r w:rsidR="000E27D5" w:rsidRPr="009D4D54">
              <w:rPr>
                <w:rFonts w:ascii="Arial" w:hAnsi="Arial" w:cs="Arial"/>
                <w:b/>
                <w:sz w:val="20"/>
                <w:lang w:eastAsia="x-none"/>
              </w:rPr>
              <w:t xml:space="preserve"> for any of these posts</w:t>
            </w:r>
            <w:r w:rsidR="001A329B" w:rsidRPr="009D4D54">
              <w:rPr>
                <w:rFonts w:ascii="Arial" w:hAnsi="Arial" w:cs="Arial"/>
                <w:b/>
                <w:sz w:val="20"/>
                <w:lang w:eastAsia="x-none"/>
              </w:rPr>
              <w:t xml:space="preserve"> (individuals may nominate themselves or be nominated by their organisations)</w:t>
            </w:r>
            <w:r w:rsidR="000E27D5" w:rsidRPr="009D4D54">
              <w:rPr>
                <w:rFonts w:ascii="Arial" w:hAnsi="Arial" w:cs="Arial"/>
                <w:b/>
                <w:sz w:val="20"/>
                <w:lang w:eastAsia="x-none"/>
              </w:rPr>
              <w:t>, and apologise for the lateness of this notice</w:t>
            </w:r>
            <w:r w:rsidR="007573D9" w:rsidRPr="009D4D54">
              <w:rPr>
                <w:rFonts w:ascii="Arial" w:hAnsi="Arial" w:cs="Arial"/>
                <w:sz w:val="20"/>
                <w:lang w:eastAsia="x-none"/>
              </w:rPr>
              <w:t>:</w:t>
            </w:r>
            <w:r w:rsidRPr="009D4D54">
              <w:rPr>
                <w:rFonts w:ascii="Arial" w:hAnsi="Arial" w:cs="Arial"/>
                <w:sz w:val="20"/>
                <w:lang w:eastAsia="x-none"/>
              </w:rPr>
              <w:t xml:space="preserve">  </w:t>
            </w:r>
          </w:p>
          <w:p w:rsidR="00A40B4A" w:rsidRPr="009D4D54" w:rsidRDefault="00A40B4A" w:rsidP="009D4D54">
            <w:pPr>
              <w:pStyle w:val="Header"/>
              <w:numPr>
                <w:ilvl w:val="2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 xml:space="preserve">  </w:t>
            </w:r>
            <w:r w:rsidR="00CA7D54" w:rsidRPr="009D4D54">
              <w:rPr>
                <w:rFonts w:ascii="Arial" w:hAnsi="Arial" w:cs="Arial"/>
                <w:sz w:val="20"/>
              </w:rPr>
              <w:t xml:space="preserve">Election of committee </w:t>
            </w:r>
            <w:proofErr w:type="gramStart"/>
            <w:r w:rsidR="00CA7D54" w:rsidRPr="009D4D54">
              <w:rPr>
                <w:rFonts w:ascii="Arial" w:hAnsi="Arial" w:cs="Arial"/>
                <w:sz w:val="20"/>
              </w:rPr>
              <w:t>members  -</w:t>
            </w:r>
            <w:proofErr w:type="gramEnd"/>
            <w:r w:rsidR="00CA7D54" w:rsidRPr="009D4D54">
              <w:rPr>
                <w:rFonts w:ascii="Arial" w:hAnsi="Arial" w:cs="Arial"/>
                <w:sz w:val="20"/>
              </w:rPr>
              <w:t xml:space="preserve"> </w:t>
            </w:r>
            <w:r w:rsidR="00CA7D54" w:rsidRPr="009D4D54">
              <w:rPr>
                <w:rFonts w:ascii="Arial" w:hAnsi="Arial" w:cs="Arial"/>
                <w:b/>
                <w:sz w:val="20"/>
              </w:rPr>
              <w:t>for approval by vote</w:t>
            </w:r>
            <w:r w:rsidR="00CA7D54" w:rsidRPr="009D4D54">
              <w:rPr>
                <w:rFonts w:ascii="Arial" w:hAnsi="Arial" w:cs="Arial"/>
                <w:sz w:val="20"/>
              </w:rPr>
              <w:t xml:space="preserve"> </w:t>
            </w:r>
          </w:p>
          <w:p w:rsidR="007573D9" w:rsidRPr="009D4D54" w:rsidRDefault="007573D9" w:rsidP="009D4D54">
            <w:pPr>
              <w:pStyle w:val="Header"/>
              <w:numPr>
                <w:ilvl w:val="3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>Chair – Roger Mitchell (retiring Treasurer)</w:t>
            </w:r>
          </w:p>
          <w:p w:rsidR="007573D9" w:rsidRPr="009D4D54" w:rsidRDefault="007573D9" w:rsidP="009D4D54">
            <w:pPr>
              <w:pStyle w:val="Header"/>
              <w:numPr>
                <w:ilvl w:val="3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>Vice-Chair – Humphrey Crick (retiring Chair)</w:t>
            </w:r>
          </w:p>
          <w:p w:rsidR="007573D9" w:rsidRPr="009D4D54" w:rsidRDefault="007573D9" w:rsidP="009D4D54">
            <w:pPr>
              <w:pStyle w:val="Header"/>
              <w:numPr>
                <w:ilvl w:val="3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>Treasurer – Judith Schleicher (retiring Vice-Chair)</w:t>
            </w:r>
          </w:p>
          <w:p w:rsidR="00CA7D54" w:rsidRPr="009D4D54" w:rsidRDefault="00CA7D54" w:rsidP="009D4D54">
            <w:pPr>
              <w:pStyle w:val="Header"/>
              <w:numPr>
                <w:ilvl w:val="3"/>
                <w:numId w:val="17"/>
              </w:numPr>
              <w:tabs>
                <w:tab w:val="clear" w:pos="4153"/>
                <w:tab w:val="clear" w:pos="8306"/>
              </w:tabs>
              <w:ind w:left="2160" w:hanging="1080"/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 xml:space="preserve">Hon Secretary – </w:t>
            </w:r>
            <w:r w:rsidR="004407C8" w:rsidRPr="009D4D54">
              <w:rPr>
                <w:rFonts w:ascii="Arial" w:hAnsi="Arial" w:cs="Arial"/>
                <w:sz w:val="20"/>
              </w:rPr>
              <w:t xml:space="preserve">Hilary </w:t>
            </w:r>
            <w:proofErr w:type="spellStart"/>
            <w:r w:rsidR="004407C8" w:rsidRPr="009D4D54">
              <w:rPr>
                <w:rFonts w:ascii="Arial" w:hAnsi="Arial" w:cs="Arial"/>
                <w:sz w:val="20"/>
              </w:rPr>
              <w:t>Conlan</w:t>
            </w:r>
            <w:proofErr w:type="spellEnd"/>
            <w:r w:rsidR="004407C8" w:rsidRPr="009D4D54">
              <w:rPr>
                <w:rFonts w:ascii="Arial" w:hAnsi="Arial" w:cs="Arial"/>
                <w:sz w:val="20"/>
              </w:rPr>
              <w:t xml:space="preserve"> (ARU</w:t>
            </w:r>
            <w:r w:rsidRPr="009D4D54">
              <w:rPr>
                <w:rFonts w:ascii="Arial" w:hAnsi="Arial" w:cs="Arial"/>
                <w:sz w:val="20"/>
              </w:rPr>
              <w:t>)</w:t>
            </w:r>
            <w:r w:rsidR="0093618A" w:rsidRPr="009D4D54">
              <w:rPr>
                <w:rFonts w:ascii="Arial" w:hAnsi="Arial" w:cs="Arial"/>
                <w:sz w:val="20"/>
              </w:rPr>
              <w:t xml:space="preserve"> (Holly Griffin has retired due to moving to </w:t>
            </w:r>
            <w:proofErr w:type="gramStart"/>
            <w:r w:rsidR="0093618A" w:rsidRPr="009D4D54">
              <w:rPr>
                <w:rFonts w:ascii="Arial" w:hAnsi="Arial" w:cs="Arial"/>
                <w:sz w:val="20"/>
              </w:rPr>
              <w:t>a  new</w:t>
            </w:r>
            <w:proofErr w:type="gramEnd"/>
            <w:r w:rsidR="0093618A" w:rsidRPr="009D4D54">
              <w:rPr>
                <w:rFonts w:ascii="Arial" w:hAnsi="Arial" w:cs="Arial"/>
                <w:sz w:val="20"/>
              </w:rPr>
              <w:t xml:space="preserve"> job in Southampton – very many thanks to her for her contributions)</w:t>
            </w:r>
          </w:p>
          <w:p w:rsidR="00330C56" w:rsidRPr="009D4D54" w:rsidRDefault="00330C56" w:rsidP="009D4D54">
            <w:pPr>
              <w:pStyle w:val="Header"/>
              <w:numPr>
                <w:ilvl w:val="3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>Com</w:t>
            </w:r>
            <w:r w:rsidR="007573D9" w:rsidRPr="009D4D54">
              <w:rPr>
                <w:rFonts w:ascii="Arial" w:hAnsi="Arial" w:cs="Arial"/>
                <w:sz w:val="20"/>
              </w:rPr>
              <w:t>munications Manager – vacancy</w:t>
            </w:r>
          </w:p>
          <w:p w:rsidR="007573D9" w:rsidRPr="009D4D54" w:rsidRDefault="007573D9" w:rsidP="009D4D54">
            <w:pPr>
              <w:pStyle w:val="Header"/>
              <w:numPr>
                <w:ilvl w:val="3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>Social Coordinator – vacancy</w:t>
            </w:r>
          </w:p>
          <w:p w:rsidR="007573D9" w:rsidRPr="009D4D54" w:rsidRDefault="007573D9" w:rsidP="009D4D54">
            <w:pPr>
              <w:pStyle w:val="Header"/>
              <w:numPr>
                <w:ilvl w:val="3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>Web Manager - vacancy</w:t>
            </w:r>
          </w:p>
          <w:p w:rsidR="00182C37" w:rsidRPr="009D4D54" w:rsidRDefault="00182C37" w:rsidP="009D4D54">
            <w:pPr>
              <w:pStyle w:val="Header"/>
              <w:numPr>
                <w:ilvl w:val="1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 xml:space="preserve">Treasurer’s update </w:t>
            </w:r>
            <w:r w:rsidRPr="009D4D54">
              <w:rPr>
                <w:rFonts w:ascii="Arial" w:hAnsi="Arial" w:cs="Arial"/>
                <w:b/>
                <w:i/>
                <w:sz w:val="20"/>
              </w:rPr>
              <w:t>(Annex2)</w:t>
            </w:r>
          </w:p>
          <w:p w:rsidR="00330C56" w:rsidRPr="009D4D54" w:rsidRDefault="00FC3D6B" w:rsidP="009D4D54">
            <w:pPr>
              <w:pStyle w:val="Header"/>
              <w:numPr>
                <w:ilvl w:val="1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>Meetings and Public Engagement Coordinator report</w:t>
            </w:r>
            <w:r w:rsidR="00330C56" w:rsidRPr="009D4D54">
              <w:rPr>
                <w:rFonts w:ascii="Arial" w:hAnsi="Arial" w:cs="Arial"/>
                <w:sz w:val="20"/>
              </w:rPr>
              <w:t xml:space="preserve"> </w:t>
            </w:r>
            <w:r w:rsidR="00330C56" w:rsidRPr="009D4D54">
              <w:rPr>
                <w:rFonts w:ascii="Arial" w:hAnsi="Arial" w:cs="Arial"/>
                <w:b/>
                <w:i/>
                <w:sz w:val="20"/>
              </w:rPr>
              <w:t>(Annex3)</w:t>
            </w:r>
          </w:p>
          <w:p w:rsidR="00AD6134" w:rsidRPr="009D4D54" w:rsidRDefault="00AD6134" w:rsidP="009D4D54">
            <w:pPr>
              <w:pStyle w:val="Header"/>
              <w:numPr>
                <w:ilvl w:val="1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 xml:space="preserve">Reports from CCF groups </w:t>
            </w:r>
            <w:r w:rsidR="00330C56" w:rsidRPr="009D4D54">
              <w:rPr>
                <w:rFonts w:ascii="Arial" w:hAnsi="Arial" w:cs="Arial"/>
                <w:b/>
                <w:i/>
                <w:sz w:val="20"/>
              </w:rPr>
              <w:t>(Annex 4</w:t>
            </w:r>
            <w:r w:rsidRPr="009D4D54">
              <w:rPr>
                <w:rFonts w:ascii="Arial" w:hAnsi="Arial" w:cs="Arial"/>
                <w:b/>
                <w:i/>
                <w:sz w:val="20"/>
              </w:rPr>
              <w:t>)</w:t>
            </w:r>
          </w:p>
          <w:p w:rsidR="00330C56" w:rsidRPr="009D4D54" w:rsidRDefault="00330C56" w:rsidP="009D4D54">
            <w:pPr>
              <w:pStyle w:val="Header"/>
              <w:numPr>
                <w:ilvl w:val="1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9D4D54">
              <w:rPr>
                <w:rFonts w:ascii="Arial" w:hAnsi="Arial" w:cs="Arial"/>
                <w:sz w:val="20"/>
              </w:rPr>
              <w:t>Reports on CCF Communications (newsletter etc.)</w:t>
            </w:r>
          </w:p>
          <w:p w:rsidR="00A40B4A" w:rsidRPr="009D4D54" w:rsidRDefault="00A40B4A" w:rsidP="00B9241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40B4A" w:rsidTr="009D4D54">
        <w:tc>
          <w:tcPr>
            <w:tcW w:w="959" w:type="dxa"/>
            <w:shd w:val="clear" w:color="auto" w:fill="auto"/>
          </w:tcPr>
          <w:p w:rsidR="0017465C" w:rsidRPr="009D4D54" w:rsidRDefault="0017465C" w:rsidP="00B9241F">
            <w:pPr>
              <w:rPr>
                <w:rFonts w:ascii="Arial" w:hAnsi="Arial" w:cs="Arial"/>
                <w:bCs/>
                <w:sz w:val="20"/>
              </w:rPr>
            </w:pPr>
          </w:p>
          <w:p w:rsidR="00A40B4A" w:rsidRPr="009D4D54" w:rsidRDefault="005D5ABD" w:rsidP="00B9241F">
            <w:pPr>
              <w:rPr>
                <w:rFonts w:ascii="Arial" w:hAnsi="Arial" w:cs="Arial"/>
                <w:bCs/>
                <w:sz w:val="20"/>
              </w:rPr>
            </w:pPr>
            <w:r w:rsidRPr="009D4D54">
              <w:rPr>
                <w:rFonts w:ascii="Arial" w:hAnsi="Arial" w:cs="Arial"/>
                <w:bCs/>
                <w:sz w:val="20"/>
              </w:rPr>
              <w:t>17.0</w:t>
            </w:r>
            <w:r w:rsidR="0035406F" w:rsidRPr="009D4D54">
              <w:rPr>
                <w:rFonts w:ascii="Arial" w:hAnsi="Arial" w:cs="Arial"/>
                <w:bCs/>
                <w:sz w:val="20"/>
              </w:rPr>
              <w:t>0</w:t>
            </w:r>
          </w:p>
          <w:p w:rsidR="0017465C" w:rsidRPr="009D4D54" w:rsidRDefault="0017465C" w:rsidP="00B9241F">
            <w:pPr>
              <w:rPr>
                <w:rFonts w:ascii="Arial" w:hAnsi="Arial" w:cs="Arial"/>
                <w:bCs/>
                <w:sz w:val="20"/>
              </w:rPr>
            </w:pPr>
            <w:r w:rsidRPr="009D4D54">
              <w:rPr>
                <w:rFonts w:ascii="Arial" w:hAnsi="Arial" w:cs="Arial"/>
                <w:sz w:val="16"/>
                <w:szCs w:val="16"/>
              </w:rPr>
              <w:t>(</w:t>
            </w:r>
            <w:r w:rsidR="005D5ABD" w:rsidRPr="009D4D54">
              <w:rPr>
                <w:rFonts w:ascii="Arial" w:hAnsi="Arial" w:cs="Arial"/>
                <w:sz w:val="16"/>
                <w:szCs w:val="16"/>
              </w:rPr>
              <w:t>2</w:t>
            </w:r>
            <w:r w:rsidR="0035406F" w:rsidRPr="009D4D54">
              <w:rPr>
                <w:rFonts w:ascii="Arial" w:hAnsi="Arial" w:cs="Arial"/>
                <w:sz w:val="16"/>
                <w:szCs w:val="16"/>
              </w:rPr>
              <w:t>5</w:t>
            </w:r>
            <w:r w:rsidRPr="009D4D54">
              <w:rPr>
                <w:rFonts w:ascii="Arial" w:hAnsi="Arial" w:cs="Arial"/>
                <w:sz w:val="16"/>
                <w:szCs w:val="16"/>
              </w:rPr>
              <w:t>”)</w:t>
            </w:r>
          </w:p>
        </w:tc>
        <w:tc>
          <w:tcPr>
            <w:tcW w:w="9723" w:type="dxa"/>
            <w:shd w:val="clear" w:color="auto" w:fill="auto"/>
          </w:tcPr>
          <w:p w:rsidR="0017465C" w:rsidRPr="009D4D54" w:rsidRDefault="0017465C" w:rsidP="009D4D54">
            <w:pPr>
              <w:numPr>
                <w:ilvl w:val="0"/>
                <w:numId w:val="33"/>
              </w:numPr>
              <w:spacing w:before="240"/>
              <w:rPr>
                <w:rFonts w:ascii="Arial" w:hAnsi="Arial" w:cs="Arial"/>
                <w:bCs/>
                <w:sz w:val="20"/>
              </w:rPr>
            </w:pPr>
            <w:r w:rsidRPr="009D4D54">
              <w:rPr>
                <w:rFonts w:ascii="Arial" w:hAnsi="Arial" w:cs="Arial"/>
                <w:bCs/>
                <w:sz w:val="20"/>
              </w:rPr>
              <w:t xml:space="preserve">Future Organisational Status </w:t>
            </w:r>
            <w:r w:rsidR="00FC3D6B" w:rsidRPr="009D4D54">
              <w:rPr>
                <w:rFonts w:ascii="Arial" w:hAnsi="Arial" w:cs="Arial"/>
                <w:b/>
                <w:bCs/>
                <w:i/>
                <w:sz w:val="20"/>
              </w:rPr>
              <w:t>(Annex 5</w:t>
            </w:r>
            <w:r w:rsidRPr="009D4D54">
              <w:rPr>
                <w:rFonts w:ascii="Arial" w:hAnsi="Arial" w:cs="Arial"/>
                <w:b/>
                <w:bCs/>
                <w:i/>
                <w:sz w:val="20"/>
              </w:rPr>
              <w:t>)</w:t>
            </w:r>
            <w:r w:rsidR="00D14ABF" w:rsidRPr="009D4D54">
              <w:rPr>
                <w:rFonts w:ascii="Arial" w:hAnsi="Arial" w:cs="Arial"/>
                <w:b/>
                <w:bCs/>
                <w:i/>
                <w:sz w:val="20"/>
              </w:rPr>
              <w:t xml:space="preserve"> – </w:t>
            </w:r>
            <w:r w:rsidR="00D14ABF" w:rsidRPr="009D4D54">
              <w:rPr>
                <w:rFonts w:ascii="Arial" w:hAnsi="Arial" w:cs="Arial"/>
                <w:b/>
                <w:bCs/>
                <w:sz w:val="20"/>
              </w:rPr>
              <w:t>the proposed way forward should be approved by vote</w:t>
            </w:r>
          </w:p>
          <w:p w:rsidR="0017465C" w:rsidRPr="009D4D54" w:rsidRDefault="0017465C" w:rsidP="0017465C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40B4A" w:rsidTr="009D4D54">
        <w:tc>
          <w:tcPr>
            <w:tcW w:w="959" w:type="dxa"/>
            <w:shd w:val="clear" w:color="auto" w:fill="auto"/>
          </w:tcPr>
          <w:p w:rsidR="0017465C" w:rsidRPr="009D4D54" w:rsidRDefault="0017465C" w:rsidP="00B9241F">
            <w:pPr>
              <w:rPr>
                <w:rFonts w:ascii="Arial" w:hAnsi="Arial" w:cs="Arial"/>
                <w:bCs/>
                <w:sz w:val="20"/>
              </w:rPr>
            </w:pPr>
          </w:p>
          <w:p w:rsidR="00A40B4A" w:rsidRPr="009D4D54" w:rsidRDefault="005D5ABD" w:rsidP="00B9241F">
            <w:pPr>
              <w:rPr>
                <w:rFonts w:ascii="Arial" w:hAnsi="Arial" w:cs="Arial"/>
                <w:bCs/>
                <w:sz w:val="20"/>
              </w:rPr>
            </w:pPr>
            <w:r w:rsidRPr="009D4D54">
              <w:rPr>
                <w:rFonts w:ascii="Arial" w:hAnsi="Arial" w:cs="Arial"/>
                <w:bCs/>
                <w:sz w:val="20"/>
              </w:rPr>
              <w:t>17</w:t>
            </w:r>
            <w:r w:rsidR="00330C56" w:rsidRPr="009D4D54">
              <w:rPr>
                <w:rFonts w:ascii="Arial" w:hAnsi="Arial" w:cs="Arial"/>
                <w:bCs/>
                <w:sz w:val="20"/>
              </w:rPr>
              <w:t>.2</w:t>
            </w:r>
            <w:r w:rsidR="0017465C" w:rsidRPr="009D4D54">
              <w:rPr>
                <w:rFonts w:ascii="Arial" w:hAnsi="Arial" w:cs="Arial"/>
                <w:bCs/>
                <w:sz w:val="20"/>
              </w:rPr>
              <w:t>5</w:t>
            </w:r>
          </w:p>
          <w:p w:rsidR="0017465C" w:rsidRPr="009D4D54" w:rsidRDefault="0017465C" w:rsidP="00B9241F">
            <w:pPr>
              <w:rPr>
                <w:rFonts w:ascii="Arial" w:hAnsi="Arial" w:cs="Arial"/>
                <w:b/>
                <w:bCs/>
                <w:sz w:val="20"/>
              </w:rPr>
            </w:pPr>
            <w:r w:rsidRPr="009D4D54">
              <w:rPr>
                <w:rFonts w:ascii="Arial" w:hAnsi="Arial" w:cs="Arial"/>
                <w:sz w:val="16"/>
                <w:szCs w:val="16"/>
              </w:rPr>
              <w:t>(5”)</w:t>
            </w:r>
          </w:p>
        </w:tc>
        <w:tc>
          <w:tcPr>
            <w:tcW w:w="9723" w:type="dxa"/>
            <w:shd w:val="clear" w:color="auto" w:fill="auto"/>
          </w:tcPr>
          <w:p w:rsidR="00A40B4A" w:rsidRPr="009D4D54" w:rsidRDefault="0017465C" w:rsidP="009D4D54">
            <w:pPr>
              <w:numPr>
                <w:ilvl w:val="0"/>
                <w:numId w:val="33"/>
              </w:numPr>
              <w:spacing w:before="240"/>
              <w:rPr>
                <w:rFonts w:ascii="Arial" w:hAnsi="Arial" w:cs="Arial"/>
                <w:bCs/>
                <w:sz w:val="20"/>
              </w:rPr>
            </w:pPr>
            <w:r w:rsidRPr="009D4D54">
              <w:rPr>
                <w:rFonts w:ascii="Arial" w:hAnsi="Arial" w:cs="Arial"/>
                <w:bCs/>
                <w:sz w:val="20"/>
              </w:rPr>
              <w:t>A.O.B</w:t>
            </w:r>
          </w:p>
          <w:p w:rsidR="0017465C" w:rsidRPr="009D4D54" w:rsidRDefault="0017465C" w:rsidP="009D4D54">
            <w:pPr>
              <w:ind w:left="142"/>
              <w:rPr>
                <w:rFonts w:ascii="Arial" w:hAnsi="Arial" w:cs="Arial"/>
                <w:bCs/>
                <w:sz w:val="20"/>
              </w:rPr>
            </w:pPr>
          </w:p>
        </w:tc>
      </w:tr>
      <w:tr w:rsidR="00A40B4A" w:rsidTr="009D4D54">
        <w:tc>
          <w:tcPr>
            <w:tcW w:w="959" w:type="dxa"/>
            <w:shd w:val="clear" w:color="auto" w:fill="auto"/>
          </w:tcPr>
          <w:p w:rsidR="0017465C" w:rsidRPr="009D4D54" w:rsidRDefault="0017465C" w:rsidP="00B9241F">
            <w:pPr>
              <w:rPr>
                <w:rFonts w:ascii="Arial" w:hAnsi="Arial" w:cs="Arial"/>
                <w:bCs/>
                <w:sz w:val="20"/>
              </w:rPr>
            </w:pPr>
          </w:p>
          <w:p w:rsidR="00A40B4A" w:rsidRPr="009D4D54" w:rsidRDefault="005D5ABD" w:rsidP="00B9241F">
            <w:pPr>
              <w:rPr>
                <w:rFonts w:ascii="Arial" w:hAnsi="Arial" w:cs="Arial"/>
                <w:bCs/>
                <w:sz w:val="20"/>
              </w:rPr>
            </w:pPr>
            <w:r w:rsidRPr="009D4D54">
              <w:rPr>
                <w:rFonts w:ascii="Arial" w:hAnsi="Arial" w:cs="Arial"/>
                <w:bCs/>
                <w:sz w:val="20"/>
              </w:rPr>
              <w:t>17</w:t>
            </w:r>
            <w:r w:rsidR="00330C56" w:rsidRPr="009D4D54">
              <w:rPr>
                <w:rFonts w:ascii="Arial" w:hAnsi="Arial" w:cs="Arial"/>
                <w:bCs/>
                <w:sz w:val="20"/>
              </w:rPr>
              <w:t>.3</w:t>
            </w:r>
            <w:r w:rsidR="0017465C" w:rsidRPr="009D4D54">
              <w:rPr>
                <w:rFonts w:ascii="Arial" w:hAnsi="Arial" w:cs="Arial"/>
                <w:bCs/>
                <w:sz w:val="20"/>
              </w:rPr>
              <w:t>0</w:t>
            </w:r>
          </w:p>
        </w:tc>
        <w:tc>
          <w:tcPr>
            <w:tcW w:w="9723" w:type="dxa"/>
            <w:shd w:val="clear" w:color="auto" w:fill="auto"/>
          </w:tcPr>
          <w:p w:rsidR="00A40B4A" w:rsidRPr="009D4D54" w:rsidRDefault="0017465C" w:rsidP="009D4D54">
            <w:pPr>
              <w:spacing w:before="240"/>
              <w:rPr>
                <w:rFonts w:ascii="Arial" w:hAnsi="Arial" w:cs="Arial"/>
                <w:bCs/>
                <w:sz w:val="20"/>
              </w:rPr>
            </w:pPr>
            <w:r w:rsidRPr="009D4D54">
              <w:rPr>
                <w:rFonts w:ascii="Arial" w:hAnsi="Arial" w:cs="Arial"/>
                <w:bCs/>
                <w:sz w:val="20"/>
              </w:rPr>
              <w:t>Close</w:t>
            </w:r>
          </w:p>
          <w:p w:rsidR="0017465C" w:rsidRPr="009D4D54" w:rsidRDefault="0017465C" w:rsidP="0017465C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63750C" w:rsidRPr="00186EE4" w:rsidRDefault="0063750C" w:rsidP="00B9241F">
      <w:pPr>
        <w:rPr>
          <w:rFonts w:ascii="Arial" w:hAnsi="Arial" w:cs="Arial"/>
          <w:b/>
          <w:bCs/>
          <w:sz w:val="20"/>
        </w:rPr>
      </w:pPr>
    </w:p>
    <w:sectPr w:rsidR="0063750C" w:rsidRPr="00186EE4" w:rsidSect="007E168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D54" w:rsidRDefault="009D4D54">
      <w:r>
        <w:separator/>
      </w:r>
    </w:p>
  </w:endnote>
  <w:endnote w:type="continuationSeparator" w:id="0">
    <w:p w:rsidR="009D4D54" w:rsidRDefault="009D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D54" w:rsidRDefault="009D4D54">
      <w:r>
        <w:separator/>
      </w:r>
    </w:p>
  </w:footnote>
  <w:footnote w:type="continuationSeparator" w:id="0">
    <w:p w:rsidR="009D4D54" w:rsidRDefault="009D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579"/>
    <w:multiLevelType w:val="hybridMultilevel"/>
    <w:tmpl w:val="B7A83914"/>
    <w:lvl w:ilvl="0" w:tplc="DA801F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408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62C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23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813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529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22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08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78C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20B8"/>
    <w:multiLevelType w:val="hybridMultilevel"/>
    <w:tmpl w:val="37BE05DC"/>
    <w:lvl w:ilvl="0" w:tplc="D5D25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01C99"/>
    <w:multiLevelType w:val="multilevel"/>
    <w:tmpl w:val="0409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3" w15:restartNumberingAfterBreak="0">
    <w:nsid w:val="0DD26BAC"/>
    <w:multiLevelType w:val="multilevel"/>
    <w:tmpl w:val="1E5644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55000F"/>
    <w:multiLevelType w:val="singleLevel"/>
    <w:tmpl w:val="F8267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F146CD"/>
    <w:multiLevelType w:val="multilevel"/>
    <w:tmpl w:val="3174B8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584CFE"/>
    <w:multiLevelType w:val="hybridMultilevel"/>
    <w:tmpl w:val="FA86A7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BB2B48"/>
    <w:multiLevelType w:val="singleLevel"/>
    <w:tmpl w:val="F8267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3B2CC5"/>
    <w:multiLevelType w:val="hybridMultilevel"/>
    <w:tmpl w:val="9E2A1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D7D63"/>
    <w:multiLevelType w:val="hybridMultilevel"/>
    <w:tmpl w:val="D8FA82E2"/>
    <w:lvl w:ilvl="0" w:tplc="90F69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11FE8"/>
    <w:multiLevelType w:val="multilevel"/>
    <w:tmpl w:val="1E5644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197921"/>
    <w:multiLevelType w:val="multilevel"/>
    <w:tmpl w:val="95C410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B066093"/>
    <w:multiLevelType w:val="hybridMultilevel"/>
    <w:tmpl w:val="6CCE8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E416B"/>
    <w:multiLevelType w:val="multilevel"/>
    <w:tmpl w:val="560461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F510B5"/>
    <w:multiLevelType w:val="hybridMultilevel"/>
    <w:tmpl w:val="625E474C"/>
    <w:lvl w:ilvl="0" w:tplc="2D1C074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56C594B"/>
    <w:multiLevelType w:val="hybridMultilevel"/>
    <w:tmpl w:val="9CDAD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709FA"/>
    <w:multiLevelType w:val="hybridMultilevel"/>
    <w:tmpl w:val="C0588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0A0B4B"/>
    <w:multiLevelType w:val="multilevel"/>
    <w:tmpl w:val="5C885C60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5A24CBA"/>
    <w:multiLevelType w:val="hybridMultilevel"/>
    <w:tmpl w:val="616E4E84"/>
    <w:lvl w:ilvl="0" w:tplc="23A49DB2">
      <w:start w:val="4"/>
      <w:numFmt w:val="decimal"/>
      <w:lvlText w:val="%1."/>
      <w:lvlJc w:val="left"/>
      <w:pPr>
        <w:tabs>
          <w:tab w:val="num" w:pos="2736"/>
        </w:tabs>
        <w:ind w:left="2736" w:hanging="20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5C16B42"/>
    <w:multiLevelType w:val="singleLevel"/>
    <w:tmpl w:val="F8267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1F13E3"/>
    <w:multiLevelType w:val="multilevel"/>
    <w:tmpl w:val="A6DA6F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B066D1"/>
    <w:multiLevelType w:val="multilevel"/>
    <w:tmpl w:val="D43EFA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20030C"/>
    <w:multiLevelType w:val="multilevel"/>
    <w:tmpl w:val="080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C06ED"/>
    <w:multiLevelType w:val="hybridMultilevel"/>
    <w:tmpl w:val="6E7AD39A"/>
    <w:lvl w:ilvl="0" w:tplc="9B30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40649"/>
    <w:multiLevelType w:val="multilevel"/>
    <w:tmpl w:val="1E5644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7E5D52"/>
    <w:multiLevelType w:val="hybridMultilevel"/>
    <w:tmpl w:val="FC68BD54"/>
    <w:lvl w:ilvl="0" w:tplc="7BC0119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F296D"/>
    <w:multiLevelType w:val="multilevel"/>
    <w:tmpl w:val="1E5644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E13316"/>
    <w:multiLevelType w:val="hybridMultilevel"/>
    <w:tmpl w:val="40EE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90EA5"/>
    <w:multiLevelType w:val="multilevel"/>
    <w:tmpl w:val="1E5644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8BB0F62"/>
    <w:multiLevelType w:val="singleLevel"/>
    <w:tmpl w:val="A6547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6DC44AFA"/>
    <w:multiLevelType w:val="multilevel"/>
    <w:tmpl w:val="A6DA6F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084D2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552611"/>
    <w:multiLevelType w:val="multilevel"/>
    <w:tmpl w:val="080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7"/>
  </w:num>
  <w:num w:numId="3">
    <w:abstractNumId w:val="19"/>
  </w:num>
  <w:num w:numId="4">
    <w:abstractNumId w:val="4"/>
  </w:num>
  <w:num w:numId="5">
    <w:abstractNumId w:val="0"/>
  </w:num>
  <w:num w:numId="6">
    <w:abstractNumId w:val="6"/>
  </w:num>
  <w:num w:numId="7">
    <w:abstractNumId w:val="18"/>
  </w:num>
  <w:num w:numId="8">
    <w:abstractNumId w:val="2"/>
  </w:num>
  <w:num w:numId="9">
    <w:abstractNumId w:val="9"/>
  </w:num>
  <w:num w:numId="10">
    <w:abstractNumId w:val="23"/>
  </w:num>
  <w:num w:numId="11">
    <w:abstractNumId w:val="1"/>
  </w:num>
  <w:num w:numId="12">
    <w:abstractNumId w:val="27"/>
  </w:num>
  <w:num w:numId="13">
    <w:abstractNumId w:val="8"/>
  </w:num>
  <w:num w:numId="14">
    <w:abstractNumId w:val="14"/>
  </w:num>
  <w:num w:numId="15">
    <w:abstractNumId w:val="31"/>
  </w:num>
  <w:num w:numId="16">
    <w:abstractNumId w:val="16"/>
  </w:num>
  <w:num w:numId="17">
    <w:abstractNumId w:val="20"/>
  </w:num>
  <w:num w:numId="18">
    <w:abstractNumId w:val="25"/>
  </w:num>
  <w:num w:numId="19">
    <w:abstractNumId w:val="32"/>
  </w:num>
  <w:num w:numId="20">
    <w:abstractNumId w:val="22"/>
  </w:num>
  <w:num w:numId="21">
    <w:abstractNumId w:val="12"/>
  </w:num>
  <w:num w:numId="22">
    <w:abstractNumId w:val="15"/>
  </w:num>
  <w:num w:numId="23">
    <w:abstractNumId w:val="21"/>
  </w:num>
  <w:num w:numId="24">
    <w:abstractNumId w:val="26"/>
  </w:num>
  <w:num w:numId="25">
    <w:abstractNumId w:val="28"/>
  </w:num>
  <w:num w:numId="26">
    <w:abstractNumId w:val="24"/>
  </w:num>
  <w:num w:numId="27">
    <w:abstractNumId w:val="3"/>
  </w:num>
  <w:num w:numId="28">
    <w:abstractNumId w:val="10"/>
  </w:num>
  <w:num w:numId="29">
    <w:abstractNumId w:val="11"/>
  </w:num>
  <w:num w:numId="30">
    <w:abstractNumId w:val="5"/>
  </w:num>
  <w:num w:numId="31">
    <w:abstractNumId w:val="13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F10"/>
    <w:rsid w:val="00003D39"/>
    <w:rsid w:val="0001650B"/>
    <w:rsid w:val="00025E9E"/>
    <w:rsid w:val="000301B5"/>
    <w:rsid w:val="00030A68"/>
    <w:rsid w:val="00032B5D"/>
    <w:rsid w:val="0004215A"/>
    <w:rsid w:val="000422EF"/>
    <w:rsid w:val="00047664"/>
    <w:rsid w:val="00057284"/>
    <w:rsid w:val="00061A40"/>
    <w:rsid w:val="00061A4B"/>
    <w:rsid w:val="000620D9"/>
    <w:rsid w:val="000651D2"/>
    <w:rsid w:val="000657BA"/>
    <w:rsid w:val="00065F87"/>
    <w:rsid w:val="00067AD5"/>
    <w:rsid w:val="000838B0"/>
    <w:rsid w:val="000915AE"/>
    <w:rsid w:val="000A2EBE"/>
    <w:rsid w:val="000A330C"/>
    <w:rsid w:val="000B5997"/>
    <w:rsid w:val="000C632B"/>
    <w:rsid w:val="000D0A46"/>
    <w:rsid w:val="000D0C9D"/>
    <w:rsid w:val="000D0ED2"/>
    <w:rsid w:val="000D2EC6"/>
    <w:rsid w:val="000E27D5"/>
    <w:rsid w:val="000E31FE"/>
    <w:rsid w:val="00104B96"/>
    <w:rsid w:val="00112154"/>
    <w:rsid w:val="001122D6"/>
    <w:rsid w:val="001204D8"/>
    <w:rsid w:val="00121DC0"/>
    <w:rsid w:val="00125BDF"/>
    <w:rsid w:val="0012641C"/>
    <w:rsid w:val="001340CD"/>
    <w:rsid w:val="00134CFC"/>
    <w:rsid w:val="00142673"/>
    <w:rsid w:val="00146C59"/>
    <w:rsid w:val="001511A8"/>
    <w:rsid w:val="00154D50"/>
    <w:rsid w:val="00156499"/>
    <w:rsid w:val="00161BC3"/>
    <w:rsid w:val="00166459"/>
    <w:rsid w:val="00171930"/>
    <w:rsid w:val="00172928"/>
    <w:rsid w:val="0017465C"/>
    <w:rsid w:val="00176830"/>
    <w:rsid w:val="00182641"/>
    <w:rsid w:val="00182C37"/>
    <w:rsid w:val="00186EE4"/>
    <w:rsid w:val="00193049"/>
    <w:rsid w:val="001945D4"/>
    <w:rsid w:val="0019647E"/>
    <w:rsid w:val="00197875"/>
    <w:rsid w:val="001A329B"/>
    <w:rsid w:val="001B6179"/>
    <w:rsid w:val="001C483D"/>
    <w:rsid w:val="001C6B45"/>
    <w:rsid w:val="001C7BD6"/>
    <w:rsid w:val="001D4AC7"/>
    <w:rsid w:val="001D6F7D"/>
    <w:rsid w:val="001E0C1F"/>
    <w:rsid w:val="001E2CDC"/>
    <w:rsid w:val="001E578D"/>
    <w:rsid w:val="001E703F"/>
    <w:rsid w:val="001E7745"/>
    <w:rsid w:val="001F1BFC"/>
    <w:rsid w:val="001F218A"/>
    <w:rsid w:val="001F326F"/>
    <w:rsid w:val="002004CD"/>
    <w:rsid w:val="0020235E"/>
    <w:rsid w:val="00203BA7"/>
    <w:rsid w:val="00207BF0"/>
    <w:rsid w:val="002109D9"/>
    <w:rsid w:val="00213AFA"/>
    <w:rsid w:val="00216193"/>
    <w:rsid w:val="002178E8"/>
    <w:rsid w:val="00220B3D"/>
    <w:rsid w:val="00231C89"/>
    <w:rsid w:val="00246689"/>
    <w:rsid w:val="00252A93"/>
    <w:rsid w:val="00252C87"/>
    <w:rsid w:val="0025452A"/>
    <w:rsid w:val="0026183F"/>
    <w:rsid w:val="00265C6A"/>
    <w:rsid w:val="0027162C"/>
    <w:rsid w:val="002765B3"/>
    <w:rsid w:val="00276ED7"/>
    <w:rsid w:val="00277564"/>
    <w:rsid w:val="00293FC3"/>
    <w:rsid w:val="002A1ED9"/>
    <w:rsid w:val="002B4FB6"/>
    <w:rsid w:val="002C7720"/>
    <w:rsid w:val="002D5015"/>
    <w:rsid w:val="002E00B9"/>
    <w:rsid w:val="002E0220"/>
    <w:rsid w:val="002F601D"/>
    <w:rsid w:val="002F7134"/>
    <w:rsid w:val="00304A5B"/>
    <w:rsid w:val="00305F7A"/>
    <w:rsid w:val="00311E25"/>
    <w:rsid w:val="00314DD9"/>
    <w:rsid w:val="00321C97"/>
    <w:rsid w:val="003232BC"/>
    <w:rsid w:val="00325FFF"/>
    <w:rsid w:val="0033068E"/>
    <w:rsid w:val="00330C56"/>
    <w:rsid w:val="00332C12"/>
    <w:rsid w:val="00333D3E"/>
    <w:rsid w:val="00343E7E"/>
    <w:rsid w:val="00345054"/>
    <w:rsid w:val="00347129"/>
    <w:rsid w:val="0035406F"/>
    <w:rsid w:val="00357292"/>
    <w:rsid w:val="00365172"/>
    <w:rsid w:val="00370ECF"/>
    <w:rsid w:val="00374E0D"/>
    <w:rsid w:val="00383C88"/>
    <w:rsid w:val="00385779"/>
    <w:rsid w:val="0038657E"/>
    <w:rsid w:val="00394350"/>
    <w:rsid w:val="00394B79"/>
    <w:rsid w:val="003B022E"/>
    <w:rsid w:val="003B1EBA"/>
    <w:rsid w:val="003C0D04"/>
    <w:rsid w:val="003C3422"/>
    <w:rsid w:val="003C7FD1"/>
    <w:rsid w:val="003D3806"/>
    <w:rsid w:val="003D5F20"/>
    <w:rsid w:val="003E0142"/>
    <w:rsid w:val="003E28FA"/>
    <w:rsid w:val="003E554F"/>
    <w:rsid w:val="003F0A91"/>
    <w:rsid w:val="003F684D"/>
    <w:rsid w:val="0040612D"/>
    <w:rsid w:val="004116C5"/>
    <w:rsid w:val="00412D0E"/>
    <w:rsid w:val="00416251"/>
    <w:rsid w:val="00420E5E"/>
    <w:rsid w:val="00423496"/>
    <w:rsid w:val="0043102D"/>
    <w:rsid w:val="004342CA"/>
    <w:rsid w:val="00434EC8"/>
    <w:rsid w:val="004407C8"/>
    <w:rsid w:val="00443D91"/>
    <w:rsid w:val="00445216"/>
    <w:rsid w:val="00447DFA"/>
    <w:rsid w:val="00474316"/>
    <w:rsid w:val="00474F03"/>
    <w:rsid w:val="00482F3B"/>
    <w:rsid w:val="00492D21"/>
    <w:rsid w:val="004A03DB"/>
    <w:rsid w:val="004A238C"/>
    <w:rsid w:val="004A339C"/>
    <w:rsid w:val="004A40E2"/>
    <w:rsid w:val="004A4B0D"/>
    <w:rsid w:val="004A76D2"/>
    <w:rsid w:val="004B013F"/>
    <w:rsid w:val="004B7510"/>
    <w:rsid w:val="004C2D7F"/>
    <w:rsid w:val="004D0BDD"/>
    <w:rsid w:val="004D5630"/>
    <w:rsid w:val="004D7453"/>
    <w:rsid w:val="004E0560"/>
    <w:rsid w:val="004E5AC6"/>
    <w:rsid w:val="004E7B1F"/>
    <w:rsid w:val="004F17D3"/>
    <w:rsid w:val="004F233F"/>
    <w:rsid w:val="005048E8"/>
    <w:rsid w:val="005076D0"/>
    <w:rsid w:val="0051593A"/>
    <w:rsid w:val="00517E81"/>
    <w:rsid w:val="00531BF2"/>
    <w:rsid w:val="00534987"/>
    <w:rsid w:val="00536C51"/>
    <w:rsid w:val="00545B36"/>
    <w:rsid w:val="00547007"/>
    <w:rsid w:val="005534CE"/>
    <w:rsid w:val="00562DF5"/>
    <w:rsid w:val="00573F2D"/>
    <w:rsid w:val="005819BE"/>
    <w:rsid w:val="00584C14"/>
    <w:rsid w:val="005902E6"/>
    <w:rsid w:val="005C0503"/>
    <w:rsid w:val="005C3FFE"/>
    <w:rsid w:val="005D2849"/>
    <w:rsid w:val="005D5ABD"/>
    <w:rsid w:val="005D793F"/>
    <w:rsid w:val="005E6FA3"/>
    <w:rsid w:val="005E77C2"/>
    <w:rsid w:val="00600012"/>
    <w:rsid w:val="00621856"/>
    <w:rsid w:val="00621FF8"/>
    <w:rsid w:val="006238DC"/>
    <w:rsid w:val="00626365"/>
    <w:rsid w:val="00630DE5"/>
    <w:rsid w:val="00632633"/>
    <w:rsid w:val="00634E31"/>
    <w:rsid w:val="00635A2D"/>
    <w:rsid w:val="006372C7"/>
    <w:rsid w:val="0063750C"/>
    <w:rsid w:val="00637667"/>
    <w:rsid w:val="00657BF2"/>
    <w:rsid w:val="00664EAA"/>
    <w:rsid w:val="006730BD"/>
    <w:rsid w:val="00685CA5"/>
    <w:rsid w:val="00690F50"/>
    <w:rsid w:val="006960DF"/>
    <w:rsid w:val="00697FD4"/>
    <w:rsid w:val="006A0C43"/>
    <w:rsid w:val="006A4A2E"/>
    <w:rsid w:val="006B0EA0"/>
    <w:rsid w:val="006B3018"/>
    <w:rsid w:val="006C0A8A"/>
    <w:rsid w:val="006C1786"/>
    <w:rsid w:val="006C277A"/>
    <w:rsid w:val="006C62D8"/>
    <w:rsid w:val="006D1286"/>
    <w:rsid w:val="006D1713"/>
    <w:rsid w:val="006D70BC"/>
    <w:rsid w:val="006E485B"/>
    <w:rsid w:val="006E5638"/>
    <w:rsid w:val="006F6973"/>
    <w:rsid w:val="00705712"/>
    <w:rsid w:val="00737F3B"/>
    <w:rsid w:val="00752EE0"/>
    <w:rsid w:val="00756CB3"/>
    <w:rsid w:val="007573D9"/>
    <w:rsid w:val="00762C95"/>
    <w:rsid w:val="00765571"/>
    <w:rsid w:val="00766D3B"/>
    <w:rsid w:val="00782985"/>
    <w:rsid w:val="007861EE"/>
    <w:rsid w:val="0078726E"/>
    <w:rsid w:val="00791865"/>
    <w:rsid w:val="007A3D95"/>
    <w:rsid w:val="007A4754"/>
    <w:rsid w:val="007A657B"/>
    <w:rsid w:val="007B5DC7"/>
    <w:rsid w:val="007D2809"/>
    <w:rsid w:val="007D2AF6"/>
    <w:rsid w:val="007D52E2"/>
    <w:rsid w:val="007D55E0"/>
    <w:rsid w:val="007D5C27"/>
    <w:rsid w:val="007E1683"/>
    <w:rsid w:val="007E4197"/>
    <w:rsid w:val="007E5250"/>
    <w:rsid w:val="007F06BB"/>
    <w:rsid w:val="007F15FE"/>
    <w:rsid w:val="0080675D"/>
    <w:rsid w:val="008137B9"/>
    <w:rsid w:val="00820601"/>
    <w:rsid w:val="00822A96"/>
    <w:rsid w:val="00823603"/>
    <w:rsid w:val="0085231C"/>
    <w:rsid w:val="00867F22"/>
    <w:rsid w:val="0087159B"/>
    <w:rsid w:val="00873145"/>
    <w:rsid w:val="00876019"/>
    <w:rsid w:val="008814E8"/>
    <w:rsid w:val="00882F40"/>
    <w:rsid w:val="00883E52"/>
    <w:rsid w:val="00885472"/>
    <w:rsid w:val="00885F74"/>
    <w:rsid w:val="00891C86"/>
    <w:rsid w:val="00891CC3"/>
    <w:rsid w:val="008A2E0C"/>
    <w:rsid w:val="008A36A0"/>
    <w:rsid w:val="008A5A92"/>
    <w:rsid w:val="008B11BE"/>
    <w:rsid w:val="008B46C7"/>
    <w:rsid w:val="008B689F"/>
    <w:rsid w:val="008C18B1"/>
    <w:rsid w:val="008C3C44"/>
    <w:rsid w:val="008C5668"/>
    <w:rsid w:val="00907469"/>
    <w:rsid w:val="009137A8"/>
    <w:rsid w:val="00920182"/>
    <w:rsid w:val="00921A5B"/>
    <w:rsid w:val="00924952"/>
    <w:rsid w:val="009256D5"/>
    <w:rsid w:val="00934893"/>
    <w:rsid w:val="0093618A"/>
    <w:rsid w:val="009423D3"/>
    <w:rsid w:val="00945C86"/>
    <w:rsid w:val="00950836"/>
    <w:rsid w:val="00951ABF"/>
    <w:rsid w:val="00953791"/>
    <w:rsid w:val="00957A2A"/>
    <w:rsid w:val="00971189"/>
    <w:rsid w:val="00974A03"/>
    <w:rsid w:val="00974C6F"/>
    <w:rsid w:val="00976612"/>
    <w:rsid w:val="00976F2D"/>
    <w:rsid w:val="00980FF1"/>
    <w:rsid w:val="00981E96"/>
    <w:rsid w:val="00983F10"/>
    <w:rsid w:val="00985427"/>
    <w:rsid w:val="0099296C"/>
    <w:rsid w:val="00996393"/>
    <w:rsid w:val="009A45F0"/>
    <w:rsid w:val="009A607F"/>
    <w:rsid w:val="009A78AA"/>
    <w:rsid w:val="009A79BA"/>
    <w:rsid w:val="009D3859"/>
    <w:rsid w:val="009D45EB"/>
    <w:rsid w:val="009D4D54"/>
    <w:rsid w:val="009D5C32"/>
    <w:rsid w:val="009E0D1B"/>
    <w:rsid w:val="009E11C8"/>
    <w:rsid w:val="009E3575"/>
    <w:rsid w:val="009E717A"/>
    <w:rsid w:val="00A05563"/>
    <w:rsid w:val="00A1541A"/>
    <w:rsid w:val="00A15FE1"/>
    <w:rsid w:val="00A2188D"/>
    <w:rsid w:val="00A23B6B"/>
    <w:rsid w:val="00A25076"/>
    <w:rsid w:val="00A266A5"/>
    <w:rsid w:val="00A328B1"/>
    <w:rsid w:val="00A34FC3"/>
    <w:rsid w:val="00A358BA"/>
    <w:rsid w:val="00A364F8"/>
    <w:rsid w:val="00A3763B"/>
    <w:rsid w:val="00A40B4A"/>
    <w:rsid w:val="00A45272"/>
    <w:rsid w:val="00A47C9A"/>
    <w:rsid w:val="00A60328"/>
    <w:rsid w:val="00A61586"/>
    <w:rsid w:val="00A635DB"/>
    <w:rsid w:val="00A67596"/>
    <w:rsid w:val="00A70C16"/>
    <w:rsid w:val="00A82868"/>
    <w:rsid w:val="00AA07CB"/>
    <w:rsid w:val="00AA7E86"/>
    <w:rsid w:val="00AB39D4"/>
    <w:rsid w:val="00AB76EC"/>
    <w:rsid w:val="00AC4EE1"/>
    <w:rsid w:val="00AD3B65"/>
    <w:rsid w:val="00AD6134"/>
    <w:rsid w:val="00AE1F98"/>
    <w:rsid w:val="00AE60D5"/>
    <w:rsid w:val="00AF65C7"/>
    <w:rsid w:val="00AF7904"/>
    <w:rsid w:val="00B104C3"/>
    <w:rsid w:val="00B12BE8"/>
    <w:rsid w:val="00B16916"/>
    <w:rsid w:val="00B20BCA"/>
    <w:rsid w:val="00B23B5D"/>
    <w:rsid w:val="00B329B6"/>
    <w:rsid w:val="00B466FA"/>
    <w:rsid w:val="00B50103"/>
    <w:rsid w:val="00B553B9"/>
    <w:rsid w:val="00B5712E"/>
    <w:rsid w:val="00B62C3A"/>
    <w:rsid w:val="00B64115"/>
    <w:rsid w:val="00B73F5A"/>
    <w:rsid w:val="00B9241F"/>
    <w:rsid w:val="00B928AB"/>
    <w:rsid w:val="00B95D35"/>
    <w:rsid w:val="00B96C93"/>
    <w:rsid w:val="00BA0850"/>
    <w:rsid w:val="00BB7C98"/>
    <w:rsid w:val="00BC5B76"/>
    <w:rsid w:val="00BD29F3"/>
    <w:rsid w:val="00BE4D2D"/>
    <w:rsid w:val="00BE6BD2"/>
    <w:rsid w:val="00BF16AB"/>
    <w:rsid w:val="00C15E86"/>
    <w:rsid w:val="00C32B87"/>
    <w:rsid w:val="00C46BA8"/>
    <w:rsid w:val="00C577D3"/>
    <w:rsid w:val="00C61931"/>
    <w:rsid w:val="00C63053"/>
    <w:rsid w:val="00C738B6"/>
    <w:rsid w:val="00C741D5"/>
    <w:rsid w:val="00C75356"/>
    <w:rsid w:val="00C91956"/>
    <w:rsid w:val="00C926C5"/>
    <w:rsid w:val="00CA7D54"/>
    <w:rsid w:val="00CB3110"/>
    <w:rsid w:val="00CB5C56"/>
    <w:rsid w:val="00CB6DFA"/>
    <w:rsid w:val="00CC6141"/>
    <w:rsid w:val="00CC78AF"/>
    <w:rsid w:val="00CD4C9C"/>
    <w:rsid w:val="00CE0FDF"/>
    <w:rsid w:val="00CF0E31"/>
    <w:rsid w:val="00D03366"/>
    <w:rsid w:val="00D0595B"/>
    <w:rsid w:val="00D142E8"/>
    <w:rsid w:val="00D14ABF"/>
    <w:rsid w:val="00D172FD"/>
    <w:rsid w:val="00D2136C"/>
    <w:rsid w:val="00D214EF"/>
    <w:rsid w:val="00D43D23"/>
    <w:rsid w:val="00D47C95"/>
    <w:rsid w:val="00D51869"/>
    <w:rsid w:val="00D535E6"/>
    <w:rsid w:val="00D57382"/>
    <w:rsid w:val="00D64710"/>
    <w:rsid w:val="00D70625"/>
    <w:rsid w:val="00D70766"/>
    <w:rsid w:val="00D73EB8"/>
    <w:rsid w:val="00D84224"/>
    <w:rsid w:val="00D93B3C"/>
    <w:rsid w:val="00DA21BF"/>
    <w:rsid w:val="00DA726B"/>
    <w:rsid w:val="00DB5AC4"/>
    <w:rsid w:val="00DC0886"/>
    <w:rsid w:val="00DC1930"/>
    <w:rsid w:val="00DC4965"/>
    <w:rsid w:val="00DC4C60"/>
    <w:rsid w:val="00DC607A"/>
    <w:rsid w:val="00DD4AFA"/>
    <w:rsid w:val="00DE268F"/>
    <w:rsid w:val="00E00192"/>
    <w:rsid w:val="00E019CE"/>
    <w:rsid w:val="00E019FF"/>
    <w:rsid w:val="00E056E0"/>
    <w:rsid w:val="00E12E55"/>
    <w:rsid w:val="00E12EAB"/>
    <w:rsid w:val="00E177D2"/>
    <w:rsid w:val="00E17F52"/>
    <w:rsid w:val="00E32A28"/>
    <w:rsid w:val="00E40F6D"/>
    <w:rsid w:val="00E478C2"/>
    <w:rsid w:val="00E5339E"/>
    <w:rsid w:val="00E5634E"/>
    <w:rsid w:val="00E66918"/>
    <w:rsid w:val="00E66A2D"/>
    <w:rsid w:val="00E733FD"/>
    <w:rsid w:val="00E80C87"/>
    <w:rsid w:val="00E81E2D"/>
    <w:rsid w:val="00E92D82"/>
    <w:rsid w:val="00E9352D"/>
    <w:rsid w:val="00E94732"/>
    <w:rsid w:val="00E953B8"/>
    <w:rsid w:val="00EA4239"/>
    <w:rsid w:val="00EA5CBE"/>
    <w:rsid w:val="00EB0B72"/>
    <w:rsid w:val="00EB1AE5"/>
    <w:rsid w:val="00EB5A34"/>
    <w:rsid w:val="00EC0884"/>
    <w:rsid w:val="00EC1670"/>
    <w:rsid w:val="00EC5599"/>
    <w:rsid w:val="00EC65AA"/>
    <w:rsid w:val="00ED104C"/>
    <w:rsid w:val="00ED3AF7"/>
    <w:rsid w:val="00ED635C"/>
    <w:rsid w:val="00ED7B18"/>
    <w:rsid w:val="00EE0990"/>
    <w:rsid w:val="00EE30F0"/>
    <w:rsid w:val="00EE4BCC"/>
    <w:rsid w:val="00EE7A6A"/>
    <w:rsid w:val="00EF1C92"/>
    <w:rsid w:val="00EF31C9"/>
    <w:rsid w:val="00EF6485"/>
    <w:rsid w:val="00EF71E1"/>
    <w:rsid w:val="00F064DB"/>
    <w:rsid w:val="00F10AFA"/>
    <w:rsid w:val="00F21F30"/>
    <w:rsid w:val="00F22C18"/>
    <w:rsid w:val="00F23FE9"/>
    <w:rsid w:val="00F31470"/>
    <w:rsid w:val="00F53125"/>
    <w:rsid w:val="00F5526D"/>
    <w:rsid w:val="00F73911"/>
    <w:rsid w:val="00F81345"/>
    <w:rsid w:val="00F9188C"/>
    <w:rsid w:val="00FA501F"/>
    <w:rsid w:val="00FA7FCD"/>
    <w:rsid w:val="00FB2D24"/>
    <w:rsid w:val="00FB3A13"/>
    <w:rsid w:val="00FB6809"/>
    <w:rsid w:val="00FB6B27"/>
    <w:rsid w:val="00FC07F5"/>
    <w:rsid w:val="00FC3D6B"/>
    <w:rsid w:val="00FD3835"/>
    <w:rsid w:val="00FD3BD6"/>
    <w:rsid w:val="00FD4588"/>
    <w:rsid w:val="00FE4591"/>
    <w:rsid w:val="00FE6599"/>
    <w:rsid w:val="00FE75DA"/>
    <w:rsid w:val="00FE7E88"/>
    <w:rsid w:val="00FF3390"/>
    <w:rsid w:val="00FF3FA8"/>
    <w:rsid w:val="00FF53F7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402C777"/>
  <w15:chartTrackingRefBased/>
  <w15:docId w15:val="{12D1E4F6-5D88-4638-B364-732ABC3D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PlainText"/>
    <w:pPr>
      <w:ind w:right="246"/>
      <w:jc w:val="right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eastAsia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383C88"/>
    <w:rPr>
      <w:sz w:val="22"/>
      <w:lang w:val="en-GB"/>
    </w:rPr>
  </w:style>
  <w:style w:type="character" w:styleId="CommentReference">
    <w:name w:val="annotation reference"/>
    <w:uiPriority w:val="99"/>
    <w:semiHidden/>
    <w:unhideWhenUsed/>
    <w:rsid w:val="00112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2D6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122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2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22D6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3232BC"/>
    <w:rPr>
      <w:sz w:val="22"/>
      <w:lang w:val="en-GB"/>
    </w:rPr>
  </w:style>
  <w:style w:type="paragraph" w:styleId="ListParagraph">
    <w:name w:val="List Paragraph"/>
    <w:basedOn w:val="Normal"/>
    <w:uiPriority w:val="72"/>
    <w:qFormat/>
    <w:rsid w:val="00D51869"/>
    <w:pPr>
      <w:ind w:left="720"/>
    </w:pPr>
  </w:style>
  <w:style w:type="table" w:styleId="TableGrid">
    <w:name w:val="Table Grid"/>
    <w:basedOn w:val="TableNormal"/>
    <w:uiPriority w:val="59"/>
    <w:rsid w:val="00246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0DE5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630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bs-cam.zoom.us/j/936628005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81B1-23FC-42E1-92B8-78015DE3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WCMC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valk</dc:creator>
  <cp:keywords/>
  <cp:lastModifiedBy>Julia Grosse</cp:lastModifiedBy>
  <cp:revision>2</cp:revision>
  <cp:lastPrinted>2016-06-25T17:29:00Z</cp:lastPrinted>
  <dcterms:created xsi:type="dcterms:W3CDTF">2020-07-09T17:06:00Z</dcterms:created>
  <dcterms:modified xsi:type="dcterms:W3CDTF">2020-07-09T17:06:00Z</dcterms:modified>
</cp:coreProperties>
</file>